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des Mehrfamilienhauses in der Hamburger Allee 194 - 200: Los 12 Metallbauarbeiten für die WGS - Wohnungsgesellschaft Schwerin 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des Mehrfamilienhauses in der Hamburger Allee 194 - 200: Los 12 Metallbauarbeiten für die WGS - Wohnungsgesellschaft Schwerin mbH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